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世界华侨华人文献馆文创产品设计大赛</w:t>
      </w:r>
      <w:r>
        <w:rPr>
          <w:rFonts w:hint="eastAsia" w:ascii="宋体" w:hAnsi="宋体"/>
          <w:b/>
          <w:sz w:val="36"/>
          <w:szCs w:val="36"/>
          <w:lang w:eastAsia="zh-CN"/>
        </w:rPr>
        <w:t>报名</w:t>
      </w:r>
      <w:r>
        <w:rPr>
          <w:rFonts w:hint="eastAsia" w:ascii="宋体" w:hAnsi="宋体"/>
          <w:b/>
          <w:sz w:val="36"/>
          <w:szCs w:val="36"/>
        </w:rPr>
        <w:t>表</w:t>
      </w:r>
    </w:p>
    <w:tbl>
      <w:tblPr>
        <w:tblStyle w:val="4"/>
        <w:tblW w:w="9707" w:type="dxa"/>
        <w:jc w:val="center"/>
        <w:tblBorders>
          <w:top w:val="thickThinSmallGap" w:color="auto" w:sz="18" w:space="0"/>
          <w:left w:val="thickThinSmallGap" w:color="auto" w:sz="18" w:space="0"/>
          <w:bottom w:val="thinThickSmallGap" w:color="auto" w:sz="18" w:space="0"/>
          <w:right w:val="thinThick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418"/>
        <w:gridCol w:w="2409"/>
        <w:gridCol w:w="2268"/>
        <w:gridCol w:w="2301"/>
      </w:tblGrid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1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参赛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院系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1" w:type="dxa"/>
            <w:vMerge w:val="continue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参赛须知</w:t>
            </w:r>
          </w:p>
        </w:tc>
        <w:tc>
          <w:tcPr>
            <w:tcW w:w="83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本次大赛面向暨南大学在校生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color w:val="auto"/>
                <w:sz w:val="24"/>
                <w:szCs w:val="24"/>
              </w:rPr>
              <w:t>教职工和海内外校友，以自愿报名为原则，可个人单独参赛，也可组队参赛；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参赛作品必须是原创作品，并保证参赛者拥有该作品完整的知识产权。</w:t>
            </w:r>
            <w:r>
              <w:rPr>
                <w:rFonts w:hint="eastAsia"/>
                <w:color w:val="auto"/>
                <w:sz w:val="24"/>
                <w:szCs w:val="24"/>
              </w:rPr>
              <w:t>如</w:t>
            </w:r>
            <w:r>
              <w:rPr>
                <w:color w:val="auto"/>
                <w:sz w:val="24"/>
                <w:szCs w:val="24"/>
              </w:rPr>
              <w:t>发现参赛作品</w:t>
            </w:r>
            <w:r>
              <w:rPr>
                <w:rFonts w:hint="eastAsia"/>
                <w:color w:val="auto"/>
                <w:sz w:val="24"/>
                <w:szCs w:val="24"/>
              </w:rPr>
              <w:t>存有侵权行为</w:t>
            </w:r>
            <w:r>
              <w:rPr>
                <w:color w:val="auto"/>
                <w:sz w:val="24"/>
                <w:szCs w:val="24"/>
              </w:rPr>
              <w:t>，主办方将取消该作品的参赛资格，如是获奖作品将取消其获奖资格，并追回奖</w:t>
            </w:r>
            <w:r>
              <w:rPr>
                <w:rFonts w:hint="eastAsia"/>
                <w:color w:val="auto"/>
                <w:sz w:val="24"/>
                <w:szCs w:val="24"/>
              </w:rPr>
              <w:t>金</w:t>
            </w:r>
            <w:r>
              <w:rPr>
                <w:color w:val="auto"/>
                <w:sz w:val="24"/>
                <w:szCs w:val="24"/>
              </w:rPr>
              <w:t>。由此引起的全部法律责任将由</w:t>
            </w:r>
            <w:r>
              <w:rPr>
                <w:rFonts w:hint="eastAsia"/>
                <w:color w:val="auto"/>
                <w:sz w:val="24"/>
                <w:szCs w:val="24"/>
              </w:rPr>
              <w:t>参赛者</w:t>
            </w:r>
            <w:r>
              <w:rPr>
                <w:color w:val="auto"/>
                <w:sz w:val="24"/>
                <w:szCs w:val="24"/>
              </w:rPr>
              <w:t>本人承担；</w:t>
            </w:r>
          </w:p>
          <w:p>
            <w:pPr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 本次评选活动不返还素材，请所有参赛者自留原始素材；</w:t>
            </w:r>
          </w:p>
          <w:p>
            <w:pPr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4．</w:t>
            </w:r>
            <w:r>
              <w:rPr>
                <w:rFonts w:hint="eastAsia"/>
                <w:color w:val="auto"/>
                <w:sz w:val="24"/>
                <w:szCs w:val="24"/>
              </w:rPr>
              <w:t>凡报送作品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color w:val="auto"/>
                <w:sz w:val="24"/>
                <w:szCs w:val="24"/>
              </w:rPr>
              <w:t>参赛者在比赛期间不得自行使用或转让给第三方使用。获奖作品其所有权、修改权和使用权均归暨南大学世界华侨华人文献馆所有，并纳入世华馆文创产品库管理。主办方除本次活动奖金/奖品外无需向参赛者另外支付报酬。</w:t>
            </w:r>
          </w:p>
          <w:p>
            <w:pPr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2400" w:firstLineChars="1000"/>
              <w:jc w:val="left"/>
              <w:rPr>
                <w:rFonts w:hint="eastAsia"/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</w:rPr>
              <w:t>本人同意以上内容（签名）：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作品信息</w:t>
            </w:r>
          </w:p>
        </w:tc>
        <w:tc>
          <w:tcPr>
            <w:tcW w:w="83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作品名称：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作品类别：□工艺类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□生活实用类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□办公用品类</w:t>
            </w:r>
            <w:r>
              <w:rPr>
                <w:rFonts w:hint="eastAsia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作品简介（可附页）：</w:t>
            </w:r>
          </w:p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247" w:right="1134" w:bottom="1247" w:left="1134" w:header="851" w:footer="992" w:gutter="0"/>
      <w:pgNumType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06EFF7"/>
    <w:multiLevelType w:val="singleLevel"/>
    <w:tmpl w:val="1606EFF7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366018"/>
    <w:rsid w:val="00010D4C"/>
    <w:rsid w:val="000257DD"/>
    <w:rsid w:val="000D3F17"/>
    <w:rsid w:val="0017262C"/>
    <w:rsid w:val="002F5037"/>
    <w:rsid w:val="00342371"/>
    <w:rsid w:val="00386E35"/>
    <w:rsid w:val="003C23A8"/>
    <w:rsid w:val="003E0F42"/>
    <w:rsid w:val="00422F70"/>
    <w:rsid w:val="00434DCE"/>
    <w:rsid w:val="004A3DB6"/>
    <w:rsid w:val="005005C2"/>
    <w:rsid w:val="00555C3A"/>
    <w:rsid w:val="005D2B4D"/>
    <w:rsid w:val="00650553"/>
    <w:rsid w:val="006F36FC"/>
    <w:rsid w:val="007423A1"/>
    <w:rsid w:val="00761517"/>
    <w:rsid w:val="00792B61"/>
    <w:rsid w:val="007D3BC1"/>
    <w:rsid w:val="00B030F6"/>
    <w:rsid w:val="00B10C55"/>
    <w:rsid w:val="00B67305"/>
    <w:rsid w:val="00B94D4F"/>
    <w:rsid w:val="00C24D5D"/>
    <w:rsid w:val="00C43672"/>
    <w:rsid w:val="00D617F4"/>
    <w:rsid w:val="00E7591E"/>
    <w:rsid w:val="00E76008"/>
    <w:rsid w:val="00FA1D7D"/>
    <w:rsid w:val="00FA378D"/>
    <w:rsid w:val="01311341"/>
    <w:rsid w:val="05AC6535"/>
    <w:rsid w:val="1C4100DB"/>
    <w:rsid w:val="244276F9"/>
    <w:rsid w:val="26BB0116"/>
    <w:rsid w:val="2A366018"/>
    <w:rsid w:val="2FE3602A"/>
    <w:rsid w:val="368518D2"/>
    <w:rsid w:val="36D61482"/>
    <w:rsid w:val="383D0505"/>
    <w:rsid w:val="38BD36F0"/>
    <w:rsid w:val="53346DF4"/>
    <w:rsid w:val="5CE3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3b6e0380-81c0-434d-81eb-7cfcb4e79220\&#31038;&#22242;&#25307;&#26032;&#25253;&#21517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社团招新报名表.docx</Template>
  <Pages>2</Pages>
  <Words>70</Words>
  <Characters>399</Characters>
  <Lines>3</Lines>
  <Paragraphs>1</Paragraphs>
  <TotalTime>1</TotalTime>
  <ScaleCrop>false</ScaleCrop>
  <LinksUpToDate>false</LinksUpToDate>
  <CharactersWithSpaces>468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2021-09-16T07:33:00Z</dcterms:created>
  <dcterms:modified xsi:type="dcterms:W3CDTF">2021-09-28T09:16:18Z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TemplateUUID">
    <vt:lpwstr>v1.0_mb_GHSPifSXg1N0Y4iSACNw8A==</vt:lpwstr>
  </property>
  <property fmtid="{D5CDD505-2E9C-101B-9397-08002B2CF9AE}" pid="4" name="ICV">
    <vt:lpwstr>09045DD2753D4967A65F483C95FA0466</vt:lpwstr>
  </property>
</Properties>
</file>